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4B" w:rsidRDefault="00D84F92">
      <w:pPr>
        <w:pStyle w:val="BodyText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2362200" cy="438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D4B" w:rsidRDefault="00CD6D4B">
      <w:pPr>
        <w:pStyle w:val="BodyText"/>
        <w:spacing w:before="10"/>
        <w:rPr>
          <w:rFonts w:ascii="Times New Roman"/>
          <w:b w:val="0"/>
          <w:sz w:val="29"/>
        </w:rPr>
      </w:pPr>
    </w:p>
    <w:p w:rsidR="00CD6D4B" w:rsidRDefault="00227C5E">
      <w:pPr>
        <w:pStyle w:val="BodyText"/>
        <w:rPr>
          <w:sz w:val="20"/>
        </w:rPr>
      </w:pPr>
      <w:r w:rsidRPr="00A30B62">
        <w:rPr>
          <w:noProof/>
        </w:rPr>
        <w:drawing>
          <wp:inline distT="0" distB="0" distL="0" distR="0" wp14:anchorId="4231401F" wp14:editId="7675AEFD">
            <wp:extent cx="2124075" cy="910731"/>
            <wp:effectExtent l="0" t="0" r="0" b="0"/>
            <wp:docPr id="2" name="Picture 2" descr="C:\Users\RC 17\Downloads\logo cenzapp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 17\Downloads\logo cenzapp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722" cy="92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D4B" w:rsidRDefault="00CD6D4B">
      <w:pPr>
        <w:pStyle w:val="BodyText"/>
        <w:spacing w:before="2" w:after="1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6745"/>
      </w:tblGrid>
      <w:tr w:rsidR="00CD6D4B">
        <w:trPr>
          <w:trHeight w:val="268"/>
        </w:trPr>
        <w:tc>
          <w:tcPr>
            <w:tcW w:w="2606" w:type="dxa"/>
          </w:tcPr>
          <w:p w:rsidR="00CD6D4B" w:rsidRDefault="00D84F92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programa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obuke</w:t>
            </w:r>
            <w:proofErr w:type="spellEnd"/>
          </w:p>
        </w:tc>
        <w:tc>
          <w:tcPr>
            <w:tcW w:w="6745" w:type="dxa"/>
          </w:tcPr>
          <w:p w:rsidR="00CD6D4B" w:rsidRDefault="00D84F92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 xml:space="preserve">Program </w:t>
            </w:r>
            <w:proofErr w:type="spellStart"/>
            <w:r>
              <w:rPr>
                <w:b/>
              </w:rPr>
              <w:t>obuke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programiranje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mjerenje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3D </w:t>
            </w:r>
            <w:proofErr w:type="spellStart"/>
            <w:r>
              <w:rPr>
                <w:b/>
              </w:rPr>
              <w:t>mjernim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mašinama</w:t>
            </w:r>
            <w:proofErr w:type="spellEnd"/>
          </w:p>
        </w:tc>
      </w:tr>
      <w:tr w:rsidR="00CD6D4B">
        <w:trPr>
          <w:trHeight w:val="268"/>
        </w:trPr>
        <w:tc>
          <w:tcPr>
            <w:tcW w:w="2606" w:type="dxa"/>
          </w:tcPr>
          <w:p w:rsidR="00CD6D4B" w:rsidRDefault="00D84F92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Trajanje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programa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obuke</w:t>
            </w:r>
            <w:proofErr w:type="spellEnd"/>
          </w:p>
        </w:tc>
        <w:tc>
          <w:tcPr>
            <w:tcW w:w="6745" w:type="dxa"/>
          </w:tcPr>
          <w:p w:rsidR="00CD6D4B" w:rsidRDefault="00D84F92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 xml:space="preserve">60 </w:t>
            </w:r>
            <w:proofErr w:type="spellStart"/>
            <w:r>
              <w:rPr>
                <w:b/>
              </w:rPr>
              <w:t>časova</w:t>
            </w:r>
            <w:proofErr w:type="spellEnd"/>
            <w:r w:rsidR="00C756A1">
              <w:rPr>
                <w:b/>
              </w:rPr>
              <w:t xml:space="preserve">     </w:t>
            </w:r>
            <w:r w:rsidR="00C756A1">
              <w:rPr>
                <w:b/>
                <w:lang w:val="sr-Latn-BA"/>
              </w:rPr>
              <w:t>Cijena obuke po kandidatu:</w:t>
            </w:r>
            <w:bookmarkStart w:id="0" w:name="_GoBack"/>
            <w:bookmarkEnd w:id="0"/>
          </w:p>
        </w:tc>
      </w:tr>
    </w:tbl>
    <w:p w:rsidR="00CD6D4B" w:rsidRDefault="00CD6D4B">
      <w:pPr>
        <w:pStyle w:val="BodyText"/>
        <w:rPr>
          <w:sz w:val="20"/>
        </w:rPr>
      </w:pPr>
    </w:p>
    <w:p w:rsidR="00CD6D4B" w:rsidRDefault="00CD6D4B">
      <w:pPr>
        <w:pStyle w:val="BodyText"/>
        <w:spacing w:before="2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5761"/>
        <w:gridCol w:w="991"/>
        <w:gridCol w:w="989"/>
        <w:gridCol w:w="1075"/>
      </w:tblGrid>
      <w:tr w:rsidR="00CD6D4B">
        <w:trPr>
          <w:trHeight w:val="268"/>
        </w:trPr>
        <w:tc>
          <w:tcPr>
            <w:tcW w:w="535" w:type="dxa"/>
            <w:vMerge w:val="restart"/>
          </w:tcPr>
          <w:p w:rsidR="00CD6D4B" w:rsidRDefault="00D84F92">
            <w:pPr>
              <w:pStyle w:val="TableParagraph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5761" w:type="dxa"/>
            <w:vMerge w:val="restart"/>
          </w:tcPr>
          <w:p w:rsidR="00CD6D4B" w:rsidRDefault="00D84F92">
            <w:pPr>
              <w:pStyle w:val="TableParagraph"/>
              <w:ind w:left="1550"/>
              <w:rPr>
                <w:b/>
              </w:rPr>
            </w:pPr>
            <w:proofErr w:type="spellStart"/>
            <w:r>
              <w:rPr>
                <w:b/>
              </w:rPr>
              <w:t>Nastavna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jedinica</w:t>
            </w:r>
            <w:proofErr w:type="spellEnd"/>
          </w:p>
        </w:tc>
        <w:tc>
          <w:tcPr>
            <w:tcW w:w="3055" w:type="dxa"/>
            <w:gridSpan w:val="3"/>
          </w:tcPr>
          <w:p w:rsidR="00CD6D4B" w:rsidRDefault="00D84F92">
            <w:pPr>
              <w:pStyle w:val="TableParagraph"/>
              <w:spacing w:line="248" w:lineRule="exact"/>
              <w:ind w:left="854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časova</w:t>
            </w:r>
            <w:proofErr w:type="spellEnd"/>
          </w:p>
        </w:tc>
      </w:tr>
      <w:tr w:rsidR="00CD6D4B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:rsidR="00CD6D4B" w:rsidRDefault="00CD6D4B">
            <w:pPr>
              <w:rPr>
                <w:sz w:val="2"/>
                <w:szCs w:val="2"/>
              </w:rPr>
            </w:pPr>
          </w:p>
        </w:tc>
        <w:tc>
          <w:tcPr>
            <w:tcW w:w="5761" w:type="dxa"/>
            <w:vMerge/>
            <w:tcBorders>
              <w:top w:val="nil"/>
            </w:tcBorders>
          </w:tcPr>
          <w:p w:rsidR="00CD6D4B" w:rsidRDefault="00CD6D4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CD6D4B" w:rsidRDefault="00D84F92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Teorija</w:t>
            </w:r>
            <w:proofErr w:type="spellEnd"/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spacing w:line="248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Praksa</w:t>
            </w:r>
            <w:proofErr w:type="spellEnd"/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spacing w:line="248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Ukupno</w:t>
            </w:r>
            <w:proofErr w:type="spellEnd"/>
          </w:p>
        </w:tc>
      </w:tr>
      <w:tr w:rsidR="00CD6D4B">
        <w:trPr>
          <w:trHeight w:val="806"/>
        </w:trPr>
        <w:tc>
          <w:tcPr>
            <w:tcW w:w="535" w:type="dxa"/>
          </w:tcPr>
          <w:p w:rsidR="00CD6D4B" w:rsidRDefault="00D84F92">
            <w:pPr>
              <w:pStyle w:val="TableParagraph"/>
            </w:pPr>
            <w:r>
              <w:t>1.</w:t>
            </w:r>
          </w:p>
        </w:tc>
        <w:tc>
          <w:tcPr>
            <w:tcW w:w="5761" w:type="dxa"/>
          </w:tcPr>
          <w:p w:rsidR="00CD6D4B" w:rsidRDefault="00D84F92">
            <w:pPr>
              <w:pStyle w:val="TableParagraph"/>
              <w:spacing w:line="240" w:lineRule="auto"/>
              <w:ind w:right="483"/>
            </w:pPr>
            <w:proofErr w:type="spellStart"/>
            <w:r>
              <w:t>Sigurnost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zaštita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>
              <w:t xml:space="preserve"> (</w:t>
            </w:r>
            <w:proofErr w:type="spellStart"/>
            <w:r>
              <w:t>izvori</w:t>
            </w:r>
            <w:proofErr w:type="spellEnd"/>
            <w:r>
              <w:t xml:space="preserve"> </w:t>
            </w:r>
            <w:proofErr w:type="spellStart"/>
            <w:r>
              <w:t>opasnosti</w:t>
            </w:r>
            <w:proofErr w:type="spellEnd"/>
            <w:r>
              <w:t xml:space="preserve">, </w:t>
            </w:r>
            <w:proofErr w:type="spellStart"/>
            <w:r>
              <w:t>sredstva</w:t>
            </w:r>
            <w:proofErr w:type="spellEnd"/>
            <w:r>
              <w:t xml:space="preserve"> </w:t>
            </w:r>
            <w:proofErr w:type="spellStart"/>
            <w:r>
              <w:t>lične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postupci</w:t>
            </w:r>
            <w:proofErr w:type="spellEnd"/>
            <w:r>
              <w:t xml:space="preserve"> u </w:t>
            </w:r>
            <w:proofErr w:type="spellStart"/>
            <w:r>
              <w:t>slučaju</w:t>
            </w:r>
            <w:proofErr w:type="spellEnd"/>
            <w:r>
              <w:t xml:space="preserve"> </w:t>
            </w:r>
            <w:proofErr w:type="spellStart"/>
            <w:r>
              <w:t>opasnosti</w:t>
            </w:r>
            <w:proofErr w:type="spellEnd"/>
            <w:r>
              <w:t>)</w:t>
            </w:r>
          </w:p>
        </w:tc>
        <w:tc>
          <w:tcPr>
            <w:tcW w:w="991" w:type="dxa"/>
          </w:tcPr>
          <w:p w:rsidR="00CD6D4B" w:rsidRDefault="00D84F92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ind w:left="108"/>
            </w:pPr>
            <w:r>
              <w:t>2</w:t>
            </w:r>
          </w:p>
        </w:tc>
      </w:tr>
      <w:tr w:rsidR="00CD6D4B">
        <w:trPr>
          <w:trHeight w:val="805"/>
        </w:trPr>
        <w:tc>
          <w:tcPr>
            <w:tcW w:w="535" w:type="dxa"/>
          </w:tcPr>
          <w:p w:rsidR="00CD6D4B" w:rsidRDefault="00D84F92">
            <w:pPr>
              <w:pStyle w:val="TableParagraph"/>
            </w:pPr>
            <w:r>
              <w:t>2.</w:t>
            </w:r>
          </w:p>
        </w:tc>
        <w:tc>
          <w:tcPr>
            <w:tcW w:w="5761" w:type="dxa"/>
          </w:tcPr>
          <w:p w:rsidR="00CD6D4B" w:rsidRDefault="00D84F92">
            <w:pPr>
              <w:pStyle w:val="TableParagraph"/>
              <w:spacing w:line="240" w:lineRule="auto"/>
              <w:ind w:right="880"/>
            </w:pPr>
            <w:proofErr w:type="spellStart"/>
            <w:r>
              <w:t>Tehnička</w:t>
            </w:r>
            <w:proofErr w:type="spellEnd"/>
            <w:r>
              <w:t xml:space="preserve"> </w:t>
            </w:r>
            <w:proofErr w:type="spellStart"/>
            <w:r>
              <w:t>dokumentacija</w:t>
            </w:r>
            <w:proofErr w:type="spellEnd"/>
            <w:r>
              <w:t xml:space="preserve">, </w:t>
            </w:r>
            <w:proofErr w:type="spellStart"/>
            <w:r>
              <w:t>tolerancije</w:t>
            </w:r>
            <w:proofErr w:type="spellEnd"/>
            <w:r>
              <w:t xml:space="preserve"> </w:t>
            </w:r>
            <w:proofErr w:type="spellStart"/>
            <w:r>
              <w:t>dužinskih</w:t>
            </w:r>
            <w:proofErr w:type="spellEnd"/>
            <w:r>
              <w:t xml:space="preserve"> </w:t>
            </w:r>
            <w:proofErr w:type="spellStart"/>
            <w:r>
              <w:t>mjera</w:t>
            </w:r>
            <w:proofErr w:type="spellEnd"/>
            <w:r>
              <w:t xml:space="preserve">, </w:t>
            </w:r>
            <w:proofErr w:type="spellStart"/>
            <w:r>
              <w:t>tolerancije</w:t>
            </w:r>
            <w:proofErr w:type="spellEnd"/>
            <w:r>
              <w:t xml:space="preserve"> </w:t>
            </w:r>
            <w:proofErr w:type="spellStart"/>
            <w:r>
              <w:t>oblika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položaja</w:t>
            </w:r>
            <w:proofErr w:type="spellEnd"/>
            <w:r>
              <w:t xml:space="preserve">, </w:t>
            </w:r>
            <w:proofErr w:type="spellStart"/>
            <w:r>
              <w:t>slobodne</w:t>
            </w:r>
            <w:proofErr w:type="spellEnd"/>
            <w:r>
              <w:t xml:space="preserve"> </w:t>
            </w:r>
            <w:proofErr w:type="spellStart"/>
            <w:r>
              <w:t>tolerancije</w:t>
            </w:r>
            <w:proofErr w:type="spellEnd"/>
          </w:p>
        </w:tc>
        <w:tc>
          <w:tcPr>
            <w:tcW w:w="991" w:type="dxa"/>
          </w:tcPr>
          <w:p w:rsidR="00CD6D4B" w:rsidRDefault="00D84F92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ind w:left="108"/>
            </w:pPr>
            <w:r>
              <w:t>2</w:t>
            </w:r>
          </w:p>
        </w:tc>
      </w:tr>
      <w:tr w:rsidR="00CD6D4B">
        <w:trPr>
          <w:trHeight w:val="1341"/>
        </w:trPr>
        <w:tc>
          <w:tcPr>
            <w:tcW w:w="535" w:type="dxa"/>
          </w:tcPr>
          <w:p w:rsidR="00CD6D4B" w:rsidRDefault="00D84F92">
            <w:pPr>
              <w:pStyle w:val="TableParagraph"/>
            </w:pPr>
            <w:r>
              <w:t>3.</w:t>
            </w:r>
          </w:p>
        </w:tc>
        <w:tc>
          <w:tcPr>
            <w:tcW w:w="5761" w:type="dxa"/>
          </w:tcPr>
          <w:p w:rsidR="00CD6D4B" w:rsidRDefault="00D84F92">
            <w:pPr>
              <w:pStyle w:val="TableParagraph"/>
            </w:pP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mašinom</w:t>
            </w:r>
            <w:proofErr w:type="spellEnd"/>
            <w:r>
              <w:t>:</w:t>
            </w:r>
          </w:p>
          <w:p w:rsidR="00CD6D4B" w:rsidRDefault="00D84F92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67" w:lineRule="exact"/>
            </w:pPr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urednost</w:t>
            </w:r>
            <w:proofErr w:type="spellEnd"/>
            <w:r>
              <w:t xml:space="preserve"> </w:t>
            </w:r>
            <w:proofErr w:type="spellStart"/>
            <w:r>
              <w:t>mašine</w:t>
            </w:r>
            <w:proofErr w:type="spellEnd"/>
            <w:r>
              <w:t xml:space="preserve"> (</w:t>
            </w:r>
            <w:proofErr w:type="spellStart"/>
            <w:r>
              <w:t>zlatno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pravilo</w:t>
            </w:r>
            <w:proofErr w:type="spellEnd"/>
            <w:r>
              <w:t>)</w:t>
            </w:r>
          </w:p>
          <w:p w:rsidR="00CD6D4B" w:rsidRDefault="00D84F92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40" w:lineRule="auto"/>
              <w:ind w:left="107" w:right="462" w:firstLine="0"/>
            </w:pPr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mašinom</w:t>
            </w:r>
            <w:proofErr w:type="spellEnd"/>
            <w:r>
              <w:t xml:space="preserve">,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funkcije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dijelovi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sklopovi</w:t>
            </w:r>
            <w:proofErr w:type="spellEnd"/>
          </w:p>
        </w:tc>
        <w:tc>
          <w:tcPr>
            <w:tcW w:w="991" w:type="dxa"/>
          </w:tcPr>
          <w:p w:rsidR="00CD6D4B" w:rsidRDefault="00D84F92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ind w:left="108"/>
            </w:pPr>
            <w:r>
              <w:t>2</w:t>
            </w:r>
          </w:p>
        </w:tc>
      </w:tr>
      <w:tr w:rsidR="00CD6D4B">
        <w:trPr>
          <w:trHeight w:val="805"/>
        </w:trPr>
        <w:tc>
          <w:tcPr>
            <w:tcW w:w="535" w:type="dxa"/>
          </w:tcPr>
          <w:p w:rsidR="00CD6D4B" w:rsidRDefault="00D84F92">
            <w:pPr>
              <w:pStyle w:val="TableParagraph"/>
            </w:pPr>
            <w:r>
              <w:t>4.</w:t>
            </w:r>
          </w:p>
        </w:tc>
        <w:tc>
          <w:tcPr>
            <w:tcW w:w="5761" w:type="dxa"/>
          </w:tcPr>
          <w:p w:rsidR="00CD6D4B" w:rsidRDefault="00D84F92">
            <w:pPr>
              <w:pStyle w:val="TableParagraph"/>
              <w:spacing w:line="240" w:lineRule="auto"/>
              <w:ind w:right="429"/>
            </w:pPr>
            <w:proofErr w:type="spellStart"/>
            <w:r>
              <w:t>Pokretanje</w:t>
            </w:r>
            <w:proofErr w:type="spellEnd"/>
            <w:r>
              <w:t xml:space="preserve"> </w:t>
            </w:r>
            <w:proofErr w:type="spellStart"/>
            <w:r>
              <w:t>mašine</w:t>
            </w:r>
            <w:proofErr w:type="spellEnd"/>
            <w:r>
              <w:t xml:space="preserve">, </w:t>
            </w:r>
            <w:proofErr w:type="spellStart"/>
            <w:r>
              <w:t>odabir</w:t>
            </w:r>
            <w:proofErr w:type="spellEnd"/>
            <w:r>
              <w:t xml:space="preserve"> </w:t>
            </w:r>
            <w:proofErr w:type="spellStart"/>
            <w:r>
              <w:t>ticala</w:t>
            </w:r>
            <w:proofErr w:type="spellEnd"/>
            <w:r>
              <w:t xml:space="preserve">, </w:t>
            </w:r>
            <w:proofErr w:type="spellStart"/>
            <w:r>
              <w:t>postavljanje</w:t>
            </w:r>
            <w:proofErr w:type="spellEnd"/>
            <w:r>
              <w:t xml:space="preserve"> </w:t>
            </w:r>
            <w:proofErr w:type="spellStart"/>
            <w:r>
              <w:t>novih</w:t>
            </w:r>
            <w:proofErr w:type="spellEnd"/>
            <w:r>
              <w:t xml:space="preserve"> </w:t>
            </w:r>
            <w:proofErr w:type="spellStart"/>
            <w:r>
              <w:t>ticala</w:t>
            </w:r>
            <w:proofErr w:type="spellEnd"/>
            <w:r>
              <w:t xml:space="preserve">, </w:t>
            </w:r>
            <w:proofErr w:type="spellStart"/>
            <w:r>
              <w:t>umjeravanje</w:t>
            </w:r>
            <w:proofErr w:type="spellEnd"/>
            <w:r>
              <w:t xml:space="preserve"> (</w:t>
            </w:r>
            <w:proofErr w:type="spellStart"/>
            <w:r>
              <w:t>kalibrisanje</w:t>
            </w:r>
            <w:proofErr w:type="spellEnd"/>
            <w:r>
              <w:t xml:space="preserve">) </w:t>
            </w:r>
            <w:proofErr w:type="spellStart"/>
            <w:r>
              <w:t>ticala</w:t>
            </w:r>
            <w:proofErr w:type="spellEnd"/>
          </w:p>
        </w:tc>
        <w:tc>
          <w:tcPr>
            <w:tcW w:w="991" w:type="dxa"/>
          </w:tcPr>
          <w:p w:rsidR="00CD6D4B" w:rsidRDefault="00D84F92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ind w:left="108"/>
            </w:pPr>
            <w:r>
              <w:t>2</w:t>
            </w:r>
          </w:p>
        </w:tc>
      </w:tr>
      <w:tr w:rsidR="00CD6D4B">
        <w:trPr>
          <w:trHeight w:val="537"/>
        </w:trPr>
        <w:tc>
          <w:tcPr>
            <w:tcW w:w="535" w:type="dxa"/>
          </w:tcPr>
          <w:p w:rsidR="00CD6D4B" w:rsidRDefault="00D84F92">
            <w:pPr>
              <w:pStyle w:val="TableParagraph"/>
            </w:pPr>
            <w:r>
              <w:t>5.</w:t>
            </w:r>
          </w:p>
        </w:tc>
        <w:tc>
          <w:tcPr>
            <w:tcW w:w="5761" w:type="dxa"/>
          </w:tcPr>
          <w:p w:rsidR="00CD6D4B" w:rsidRDefault="00D84F92">
            <w:pPr>
              <w:pStyle w:val="TableParagraph"/>
            </w:pPr>
            <w:proofErr w:type="spellStart"/>
            <w:r>
              <w:t>Pristroji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stezanje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postavljanje</w:t>
            </w:r>
            <w:proofErr w:type="spellEnd"/>
            <w:r>
              <w:t xml:space="preserve"> </w:t>
            </w:r>
            <w:proofErr w:type="spellStart"/>
            <w:r>
              <w:t>komada</w:t>
            </w:r>
            <w:proofErr w:type="spellEnd"/>
            <w:r>
              <w:t xml:space="preserve"> u </w:t>
            </w:r>
            <w:proofErr w:type="spellStart"/>
            <w:r>
              <w:t>iste</w:t>
            </w:r>
            <w:proofErr w:type="spellEnd"/>
          </w:p>
        </w:tc>
        <w:tc>
          <w:tcPr>
            <w:tcW w:w="991" w:type="dxa"/>
          </w:tcPr>
          <w:p w:rsidR="00CD6D4B" w:rsidRDefault="00D84F92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ind w:left="108"/>
            </w:pPr>
            <w:r>
              <w:t>2</w:t>
            </w:r>
          </w:p>
        </w:tc>
      </w:tr>
      <w:tr w:rsidR="00CD6D4B">
        <w:trPr>
          <w:trHeight w:val="1074"/>
        </w:trPr>
        <w:tc>
          <w:tcPr>
            <w:tcW w:w="535" w:type="dxa"/>
          </w:tcPr>
          <w:p w:rsidR="00CD6D4B" w:rsidRDefault="00D84F92">
            <w:pPr>
              <w:pStyle w:val="TableParagraph"/>
            </w:pPr>
            <w:r>
              <w:t>6.</w:t>
            </w:r>
          </w:p>
        </w:tc>
        <w:tc>
          <w:tcPr>
            <w:tcW w:w="5761" w:type="dxa"/>
          </w:tcPr>
          <w:p w:rsidR="00CD6D4B" w:rsidRDefault="00D84F92">
            <w:pPr>
              <w:pStyle w:val="TableParagraph"/>
            </w:pP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softerom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mjerenje</w:t>
            </w:r>
            <w:proofErr w:type="spellEnd"/>
            <w:r>
              <w:t>: 1.pokretanje</w:t>
            </w:r>
          </w:p>
          <w:p w:rsidR="00CD6D4B" w:rsidRDefault="00D84F92">
            <w:pPr>
              <w:pStyle w:val="TableParagraph"/>
              <w:spacing w:line="240" w:lineRule="auto"/>
              <w:ind w:right="155"/>
            </w:pPr>
            <w:proofErr w:type="spellStart"/>
            <w:r>
              <w:t>programa</w:t>
            </w:r>
            <w:proofErr w:type="spellEnd"/>
            <w:r>
              <w:t xml:space="preserve">,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kreirati</w:t>
            </w:r>
            <w:proofErr w:type="spellEnd"/>
            <w:r>
              <w:t xml:space="preserve"> </w:t>
            </w:r>
            <w:proofErr w:type="spellStart"/>
            <w:r>
              <w:t>novi</w:t>
            </w:r>
            <w:proofErr w:type="spellEnd"/>
            <w:r>
              <w:t xml:space="preserve"> program,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sačuvati</w:t>
            </w:r>
            <w:proofErr w:type="spellEnd"/>
            <w:r>
              <w:t xml:space="preserve"> program (</w:t>
            </w:r>
            <w:proofErr w:type="spellStart"/>
            <w:r>
              <w:t>padajući</w:t>
            </w:r>
            <w:proofErr w:type="spellEnd"/>
            <w:r>
              <w:t xml:space="preserve"> </w:t>
            </w:r>
            <w:proofErr w:type="spellStart"/>
            <w:r>
              <w:t>meni</w:t>
            </w:r>
            <w:proofErr w:type="spellEnd"/>
            <w:r>
              <w:t>, file, edit ,</w:t>
            </w:r>
            <w:proofErr w:type="spellStart"/>
            <w:r>
              <w:t>itd</w:t>
            </w:r>
            <w:proofErr w:type="spellEnd"/>
            <w:r>
              <w:t>)</w:t>
            </w:r>
          </w:p>
        </w:tc>
        <w:tc>
          <w:tcPr>
            <w:tcW w:w="991" w:type="dxa"/>
          </w:tcPr>
          <w:p w:rsidR="00CD6D4B" w:rsidRDefault="00D84F92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ind w:left="108"/>
            </w:pPr>
            <w:r>
              <w:t>2</w:t>
            </w:r>
          </w:p>
        </w:tc>
      </w:tr>
      <w:tr w:rsidR="00CD6D4B">
        <w:trPr>
          <w:trHeight w:val="1075"/>
        </w:trPr>
        <w:tc>
          <w:tcPr>
            <w:tcW w:w="535" w:type="dxa"/>
          </w:tcPr>
          <w:p w:rsidR="00CD6D4B" w:rsidRDefault="00D84F92">
            <w:pPr>
              <w:pStyle w:val="TableParagraph"/>
            </w:pPr>
            <w:r>
              <w:t>7.</w:t>
            </w:r>
          </w:p>
        </w:tc>
        <w:tc>
          <w:tcPr>
            <w:tcW w:w="5761" w:type="dxa"/>
          </w:tcPr>
          <w:p w:rsidR="00CD6D4B" w:rsidRDefault="00D84F92">
            <w:pPr>
              <w:pStyle w:val="TableParagraph"/>
              <w:spacing w:line="240" w:lineRule="auto"/>
              <w:ind w:right="569"/>
              <w:jc w:val="both"/>
            </w:pP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softerom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mjerenje</w:t>
            </w:r>
            <w:proofErr w:type="spellEnd"/>
            <w:r>
              <w:t xml:space="preserve">: 2. </w:t>
            </w: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mjernim</w:t>
            </w:r>
            <w:proofErr w:type="spellEnd"/>
            <w:r>
              <w:t xml:space="preserve"> </w:t>
            </w:r>
            <w:proofErr w:type="spellStart"/>
            <w:r>
              <w:t>alatkama</w:t>
            </w:r>
            <w:proofErr w:type="spellEnd"/>
            <w:r>
              <w:t xml:space="preserve"> (</w:t>
            </w:r>
            <w:proofErr w:type="spellStart"/>
            <w:r>
              <w:t>tačka</w:t>
            </w:r>
            <w:proofErr w:type="spellEnd"/>
            <w:r>
              <w:t xml:space="preserve">, </w:t>
            </w:r>
            <w:proofErr w:type="spellStart"/>
            <w:r>
              <w:t>linija</w:t>
            </w:r>
            <w:proofErr w:type="spellEnd"/>
            <w:r>
              <w:t xml:space="preserve">, </w:t>
            </w:r>
            <w:proofErr w:type="spellStart"/>
            <w:r>
              <w:t>ravan</w:t>
            </w:r>
            <w:proofErr w:type="spellEnd"/>
            <w:r>
              <w:t xml:space="preserve">, </w:t>
            </w:r>
            <w:proofErr w:type="spellStart"/>
            <w:r>
              <w:t>krug</w:t>
            </w:r>
            <w:proofErr w:type="spellEnd"/>
            <w:r>
              <w:t xml:space="preserve">, </w:t>
            </w:r>
            <w:proofErr w:type="spellStart"/>
            <w:r>
              <w:t>elipsa</w:t>
            </w:r>
            <w:proofErr w:type="spellEnd"/>
            <w:r>
              <w:t xml:space="preserve">, </w:t>
            </w:r>
            <w:proofErr w:type="spellStart"/>
            <w:r>
              <w:t>itd</w:t>
            </w:r>
            <w:proofErr w:type="spellEnd"/>
            <w:r>
              <w:t xml:space="preserve">) - </w:t>
            </w:r>
            <w:proofErr w:type="spellStart"/>
            <w:r>
              <w:t>objašnjavanje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postojećim</w:t>
            </w:r>
            <w:proofErr w:type="spellEnd"/>
            <w:r>
              <w:t xml:space="preserve"> </w:t>
            </w:r>
            <w:proofErr w:type="spellStart"/>
            <w:r>
              <w:t>programima</w:t>
            </w:r>
            <w:proofErr w:type="spellEnd"/>
          </w:p>
        </w:tc>
        <w:tc>
          <w:tcPr>
            <w:tcW w:w="991" w:type="dxa"/>
          </w:tcPr>
          <w:p w:rsidR="00CD6D4B" w:rsidRDefault="00D84F92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ind w:left="108"/>
            </w:pPr>
            <w:r>
              <w:t>3</w:t>
            </w:r>
          </w:p>
        </w:tc>
      </w:tr>
      <w:tr w:rsidR="00CD6D4B">
        <w:trPr>
          <w:trHeight w:val="1072"/>
        </w:trPr>
        <w:tc>
          <w:tcPr>
            <w:tcW w:w="535" w:type="dxa"/>
          </w:tcPr>
          <w:p w:rsidR="00CD6D4B" w:rsidRDefault="00D84F92">
            <w:pPr>
              <w:pStyle w:val="TableParagraph"/>
            </w:pPr>
            <w:r>
              <w:t>8.</w:t>
            </w:r>
          </w:p>
        </w:tc>
        <w:tc>
          <w:tcPr>
            <w:tcW w:w="5761" w:type="dxa"/>
          </w:tcPr>
          <w:p w:rsidR="00CD6D4B" w:rsidRDefault="00D84F92">
            <w:pPr>
              <w:pStyle w:val="TableParagraph"/>
              <w:spacing w:line="240" w:lineRule="auto"/>
              <w:ind w:right="159"/>
            </w:pP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softerom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mjerenje</w:t>
            </w:r>
            <w:proofErr w:type="spellEnd"/>
            <w:r>
              <w:t xml:space="preserve">: 3. </w:t>
            </w: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alatkama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kreiranje</w:t>
            </w:r>
            <w:proofErr w:type="spellEnd"/>
            <w:r>
              <w:t xml:space="preserve"> </w:t>
            </w:r>
            <w:proofErr w:type="spellStart"/>
            <w:r>
              <w:t>rezultata</w:t>
            </w:r>
            <w:proofErr w:type="spellEnd"/>
            <w:r>
              <w:t xml:space="preserve"> - </w:t>
            </w:r>
            <w:proofErr w:type="spellStart"/>
            <w:r>
              <w:t>objašnjavanje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postojećim</w:t>
            </w:r>
            <w:proofErr w:type="spellEnd"/>
            <w:r>
              <w:t xml:space="preserve"> </w:t>
            </w:r>
            <w:proofErr w:type="spellStart"/>
            <w:r>
              <w:t>programima</w:t>
            </w:r>
            <w:proofErr w:type="spellEnd"/>
          </w:p>
        </w:tc>
        <w:tc>
          <w:tcPr>
            <w:tcW w:w="991" w:type="dxa"/>
          </w:tcPr>
          <w:p w:rsidR="00CD6D4B" w:rsidRDefault="00D84F92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ind w:left="108"/>
            </w:pPr>
            <w:r>
              <w:t>3</w:t>
            </w:r>
          </w:p>
        </w:tc>
      </w:tr>
      <w:tr w:rsidR="00CD6D4B">
        <w:trPr>
          <w:trHeight w:val="805"/>
        </w:trPr>
        <w:tc>
          <w:tcPr>
            <w:tcW w:w="535" w:type="dxa"/>
          </w:tcPr>
          <w:p w:rsidR="00CD6D4B" w:rsidRDefault="00D84F92">
            <w:pPr>
              <w:pStyle w:val="TableParagraph"/>
            </w:pPr>
            <w:r>
              <w:t>9.</w:t>
            </w:r>
          </w:p>
        </w:tc>
        <w:tc>
          <w:tcPr>
            <w:tcW w:w="5761" w:type="dxa"/>
          </w:tcPr>
          <w:p w:rsidR="00CD6D4B" w:rsidRDefault="00D84F92">
            <w:pPr>
              <w:pStyle w:val="TableParagraph"/>
              <w:spacing w:line="240" w:lineRule="auto"/>
              <w:ind w:right="483"/>
            </w:pPr>
            <w:r>
              <w:t xml:space="preserve">Alignments - </w:t>
            </w:r>
            <w:proofErr w:type="spellStart"/>
            <w:r>
              <w:t>poravnanje</w:t>
            </w:r>
            <w:proofErr w:type="spellEnd"/>
            <w:r>
              <w:t xml:space="preserve"> </w:t>
            </w:r>
            <w:proofErr w:type="spellStart"/>
            <w:r>
              <w:t>komada</w:t>
            </w:r>
            <w:proofErr w:type="spellEnd"/>
            <w:r>
              <w:t xml:space="preserve"> - (</w:t>
            </w:r>
            <w:proofErr w:type="spellStart"/>
            <w:r>
              <w:t>šta</w:t>
            </w:r>
            <w:proofErr w:type="spellEnd"/>
            <w:r>
              <w:t xml:space="preserve"> je level, rotation </w:t>
            </w:r>
            <w:proofErr w:type="spellStart"/>
            <w:r>
              <w:t>i</w:t>
            </w:r>
            <w:proofErr w:type="spellEnd"/>
            <w:r>
              <w:t xml:space="preserve"> origin) - </w:t>
            </w:r>
            <w:proofErr w:type="spellStart"/>
            <w:r>
              <w:t>nula</w:t>
            </w:r>
            <w:proofErr w:type="spellEnd"/>
            <w:r>
              <w:t xml:space="preserve"> </w:t>
            </w:r>
            <w:proofErr w:type="spellStart"/>
            <w:r>
              <w:t>komada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ručni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programiranja</w:t>
            </w:r>
            <w:proofErr w:type="spellEnd"/>
          </w:p>
        </w:tc>
        <w:tc>
          <w:tcPr>
            <w:tcW w:w="991" w:type="dxa"/>
          </w:tcPr>
          <w:p w:rsidR="00CD6D4B" w:rsidRDefault="00D84F92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CD6D4B" w:rsidRDefault="00CD6D4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ind w:left="108"/>
            </w:pPr>
            <w:r>
              <w:t>1</w:t>
            </w:r>
          </w:p>
        </w:tc>
      </w:tr>
    </w:tbl>
    <w:p w:rsidR="00CD6D4B" w:rsidRDefault="00CD6D4B">
      <w:pPr>
        <w:sectPr w:rsidR="00CD6D4B">
          <w:type w:val="continuous"/>
          <w:pgSz w:w="12240" w:h="15840"/>
          <w:pgMar w:top="144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5761"/>
        <w:gridCol w:w="991"/>
        <w:gridCol w:w="989"/>
        <w:gridCol w:w="1075"/>
      </w:tblGrid>
      <w:tr w:rsidR="00CD6D4B">
        <w:trPr>
          <w:trHeight w:val="537"/>
        </w:trPr>
        <w:tc>
          <w:tcPr>
            <w:tcW w:w="535" w:type="dxa"/>
          </w:tcPr>
          <w:p w:rsidR="00CD6D4B" w:rsidRDefault="00D84F92">
            <w:pPr>
              <w:pStyle w:val="TableParagraph"/>
            </w:pPr>
            <w:r>
              <w:lastRenderedPageBreak/>
              <w:t>10.</w:t>
            </w:r>
          </w:p>
        </w:tc>
        <w:tc>
          <w:tcPr>
            <w:tcW w:w="5761" w:type="dxa"/>
          </w:tcPr>
          <w:p w:rsidR="00CD6D4B" w:rsidRDefault="00D84F92">
            <w:pPr>
              <w:pStyle w:val="TableParagraph"/>
            </w:pPr>
            <w:proofErr w:type="spellStart"/>
            <w:r>
              <w:t>Ručni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programiranja</w:t>
            </w:r>
            <w:proofErr w:type="spellEnd"/>
          </w:p>
        </w:tc>
        <w:tc>
          <w:tcPr>
            <w:tcW w:w="991" w:type="dxa"/>
          </w:tcPr>
          <w:p w:rsidR="00CD6D4B" w:rsidRDefault="00CD6D4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ind w:left="108"/>
            </w:pPr>
            <w:r>
              <w:t>4</w:t>
            </w:r>
          </w:p>
        </w:tc>
      </w:tr>
      <w:tr w:rsidR="00CD6D4B">
        <w:trPr>
          <w:trHeight w:val="805"/>
        </w:trPr>
        <w:tc>
          <w:tcPr>
            <w:tcW w:w="535" w:type="dxa"/>
          </w:tcPr>
          <w:p w:rsidR="00CD6D4B" w:rsidRDefault="00D84F92">
            <w:pPr>
              <w:pStyle w:val="TableParagraph"/>
            </w:pPr>
            <w:r>
              <w:t>11.</w:t>
            </w:r>
          </w:p>
        </w:tc>
        <w:tc>
          <w:tcPr>
            <w:tcW w:w="5761" w:type="dxa"/>
          </w:tcPr>
          <w:p w:rsidR="00CD6D4B" w:rsidRDefault="00D84F92">
            <w:pPr>
              <w:pStyle w:val="TableParagraph"/>
              <w:spacing w:line="240" w:lineRule="auto"/>
              <w:ind w:right="279"/>
            </w:pP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automatskim</w:t>
            </w:r>
            <w:proofErr w:type="spellEnd"/>
            <w:r>
              <w:t xml:space="preserve"> </w:t>
            </w:r>
            <w:proofErr w:type="spellStart"/>
            <w:r>
              <w:t>modom</w:t>
            </w:r>
            <w:proofErr w:type="spellEnd"/>
            <w:r>
              <w:t xml:space="preserve"> </w:t>
            </w:r>
            <w:proofErr w:type="spellStart"/>
            <w:r>
              <w:t>programiranja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Work plane</w:t>
            </w:r>
          </w:p>
        </w:tc>
        <w:tc>
          <w:tcPr>
            <w:tcW w:w="991" w:type="dxa"/>
          </w:tcPr>
          <w:p w:rsidR="00CD6D4B" w:rsidRDefault="00D84F92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ind w:left="108"/>
            </w:pPr>
            <w:r>
              <w:t>2</w:t>
            </w:r>
          </w:p>
        </w:tc>
      </w:tr>
      <w:tr w:rsidR="00CD6D4B">
        <w:trPr>
          <w:trHeight w:val="1610"/>
        </w:trPr>
        <w:tc>
          <w:tcPr>
            <w:tcW w:w="535" w:type="dxa"/>
          </w:tcPr>
          <w:p w:rsidR="00CD6D4B" w:rsidRDefault="00D84F92">
            <w:pPr>
              <w:pStyle w:val="TableParagraph"/>
            </w:pPr>
            <w:r>
              <w:t>12.</w:t>
            </w:r>
          </w:p>
        </w:tc>
        <w:tc>
          <w:tcPr>
            <w:tcW w:w="5761" w:type="dxa"/>
          </w:tcPr>
          <w:p w:rsidR="00CD6D4B" w:rsidRDefault="00D84F92">
            <w:pPr>
              <w:pStyle w:val="TableParagraph"/>
            </w:pPr>
            <w:proofErr w:type="spellStart"/>
            <w:r>
              <w:t>Objašnjenje</w:t>
            </w:r>
            <w:proofErr w:type="spellEnd"/>
            <w:r>
              <w:t xml:space="preserve"> </w:t>
            </w:r>
            <w:proofErr w:type="spellStart"/>
            <w:r>
              <w:t>osnovnih</w:t>
            </w:r>
            <w:proofErr w:type="spellEnd"/>
            <w:r>
              <w:t xml:space="preserve"> </w:t>
            </w:r>
            <w:proofErr w:type="spellStart"/>
            <w:r>
              <w:t>komandi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automatskom</w:t>
            </w:r>
            <w:proofErr w:type="spellEnd"/>
            <w:r>
              <w:t>: Move point</w:t>
            </w:r>
          </w:p>
          <w:p w:rsidR="00CD6D4B" w:rsidRDefault="00D84F92">
            <w:pPr>
              <w:pStyle w:val="TableParagraph"/>
              <w:spacing w:line="240" w:lineRule="auto"/>
            </w:pPr>
            <w:r>
              <w:t xml:space="preserve">/ Touch Speeds and </w:t>
            </w:r>
            <w:proofErr w:type="spellStart"/>
            <w:r>
              <w:t>Prehit</w:t>
            </w:r>
            <w:proofErr w:type="spellEnd"/>
            <w:r>
              <w:t xml:space="preserve"> / Retract</w:t>
            </w:r>
          </w:p>
          <w:p w:rsidR="00CD6D4B" w:rsidRDefault="00D84F92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line="240" w:lineRule="auto"/>
            </w:pPr>
            <w:r>
              <w:t>Move clearance</w:t>
            </w:r>
            <w:r>
              <w:rPr>
                <w:spacing w:val="-2"/>
              </w:rPr>
              <w:t xml:space="preserve"> </w:t>
            </w:r>
            <w:r>
              <w:t>planes</w:t>
            </w:r>
          </w:p>
          <w:p w:rsidR="00CD6D4B" w:rsidRDefault="00D84F92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line="267" w:lineRule="exact"/>
            </w:pPr>
            <w:r>
              <w:t>move points</w:t>
            </w:r>
          </w:p>
          <w:p w:rsidR="00CD6D4B" w:rsidRDefault="00D84F92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line="267" w:lineRule="exact"/>
            </w:pPr>
            <w:r>
              <w:t>Clearance</w:t>
            </w:r>
            <w:r>
              <w:rPr>
                <w:spacing w:val="-3"/>
              </w:rPr>
              <w:t xml:space="preserve"> </w:t>
            </w:r>
            <w:r>
              <w:t>planes</w:t>
            </w:r>
          </w:p>
        </w:tc>
        <w:tc>
          <w:tcPr>
            <w:tcW w:w="991" w:type="dxa"/>
          </w:tcPr>
          <w:p w:rsidR="00CD6D4B" w:rsidRDefault="00D84F92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ind w:left="108"/>
            </w:pPr>
            <w:r>
              <w:t>3</w:t>
            </w:r>
          </w:p>
        </w:tc>
      </w:tr>
      <w:tr w:rsidR="00CD6D4B">
        <w:trPr>
          <w:trHeight w:val="806"/>
        </w:trPr>
        <w:tc>
          <w:tcPr>
            <w:tcW w:w="535" w:type="dxa"/>
          </w:tcPr>
          <w:p w:rsidR="00CD6D4B" w:rsidRDefault="00D84F92">
            <w:pPr>
              <w:pStyle w:val="TableParagraph"/>
            </w:pPr>
            <w:r>
              <w:t>13.</w:t>
            </w:r>
          </w:p>
        </w:tc>
        <w:tc>
          <w:tcPr>
            <w:tcW w:w="5761" w:type="dxa"/>
          </w:tcPr>
          <w:p w:rsidR="00CD6D4B" w:rsidRDefault="00D84F92">
            <w:pPr>
              <w:pStyle w:val="TableParagraph"/>
              <w:spacing w:line="240" w:lineRule="auto"/>
              <w:ind w:right="895"/>
            </w:pPr>
            <w:r>
              <w:t xml:space="preserve">Alignments - </w:t>
            </w:r>
            <w:proofErr w:type="spellStart"/>
            <w:r>
              <w:t>određivanje</w:t>
            </w:r>
            <w:proofErr w:type="spellEnd"/>
            <w:r>
              <w:t xml:space="preserve"> </w:t>
            </w:r>
            <w:proofErr w:type="spellStart"/>
            <w:r>
              <w:t>nule</w:t>
            </w:r>
            <w:proofErr w:type="spellEnd"/>
            <w:r>
              <w:t xml:space="preserve"> </w:t>
            </w:r>
            <w:proofErr w:type="spellStart"/>
            <w:r>
              <w:t>komada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ručni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programiranja</w:t>
            </w:r>
            <w:proofErr w:type="spellEnd"/>
            <w:r>
              <w:t xml:space="preserve"> - </w:t>
            </w:r>
            <w:proofErr w:type="spellStart"/>
            <w:r>
              <w:t>preko</w:t>
            </w:r>
            <w:proofErr w:type="spellEnd"/>
            <w:r>
              <w:t xml:space="preserve"> </w:t>
            </w:r>
            <w:proofErr w:type="spellStart"/>
            <w:r>
              <w:t>nove</w:t>
            </w:r>
            <w:proofErr w:type="spellEnd"/>
            <w:r>
              <w:t xml:space="preserve"> </w:t>
            </w:r>
            <w:proofErr w:type="spellStart"/>
            <w:r>
              <w:t>početne</w:t>
            </w:r>
            <w:proofErr w:type="spellEnd"/>
            <w:r>
              <w:t xml:space="preserve"> </w:t>
            </w:r>
            <w:proofErr w:type="spellStart"/>
            <w:r>
              <w:t>tačke</w:t>
            </w:r>
            <w:proofErr w:type="spellEnd"/>
          </w:p>
        </w:tc>
        <w:tc>
          <w:tcPr>
            <w:tcW w:w="991" w:type="dxa"/>
          </w:tcPr>
          <w:p w:rsidR="00CD6D4B" w:rsidRDefault="00D84F92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ind w:left="108"/>
            </w:pPr>
            <w:r>
              <w:t>3</w:t>
            </w:r>
          </w:p>
        </w:tc>
      </w:tr>
      <w:tr w:rsidR="00CD6D4B">
        <w:trPr>
          <w:trHeight w:val="1074"/>
        </w:trPr>
        <w:tc>
          <w:tcPr>
            <w:tcW w:w="535" w:type="dxa"/>
          </w:tcPr>
          <w:p w:rsidR="00CD6D4B" w:rsidRDefault="00D84F92">
            <w:pPr>
              <w:pStyle w:val="TableParagraph"/>
            </w:pPr>
            <w:r>
              <w:t>14.</w:t>
            </w:r>
          </w:p>
        </w:tc>
        <w:tc>
          <w:tcPr>
            <w:tcW w:w="5761" w:type="dxa"/>
          </w:tcPr>
          <w:p w:rsidR="00CD6D4B" w:rsidRDefault="00D84F92">
            <w:pPr>
              <w:pStyle w:val="TableParagraph"/>
              <w:spacing w:line="240" w:lineRule="auto"/>
              <w:ind w:right="747"/>
            </w:pPr>
            <w:r>
              <w:t xml:space="preserve">Alignments - </w:t>
            </w:r>
            <w:proofErr w:type="spellStart"/>
            <w:r>
              <w:t>određivanje</w:t>
            </w:r>
            <w:proofErr w:type="spellEnd"/>
            <w:r>
              <w:t xml:space="preserve"> </w:t>
            </w:r>
            <w:proofErr w:type="spellStart"/>
            <w:r>
              <w:t>nule</w:t>
            </w:r>
            <w:proofErr w:type="spellEnd"/>
            <w:r>
              <w:t xml:space="preserve"> </w:t>
            </w:r>
            <w:proofErr w:type="spellStart"/>
            <w:r>
              <w:t>komada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ručni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programiranja</w:t>
            </w:r>
            <w:proofErr w:type="spellEnd"/>
            <w:r>
              <w:t xml:space="preserve"> - </w:t>
            </w:r>
            <w:proofErr w:type="spellStart"/>
            <w:r>
              <w:t>preko</w:t>
            </w:r>
            <w:proofErr w:type="spellEnd"/>
            <w:r>
              <w:t xml:space="preserve"> </w:t>
            </w:r>
            <w:proofErr w:type="spellStart"/>
            <w:r>
              <w:t>tačkanja</w:t>
            </w:r>
            <w:proofErr w:type="spellEnd"/>
            <w:r>
              <w:t xml:space="preserve"> (</w:t>
            </w:r>
            <w:proofErr w:type="spellStart"/>
            <w:r>
              <w:t>kombinacija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ručnim</w:t>
            </w:r>
            <w:proofErr w:type="spellEnd"/>
            <w:r>
              <w:t xml:space="preserve"> </w:t>
            </w:r>
            <w:proofErr w:type="spellStart"/>
            <w:r>
              <w:t>programiranjem</w:t>
            </w:r>
            <w:proofErr w:type="spellEnd"/>
            <w:r>
              <w:t>)</w:t>
            </w:r>
          </w:p>
        </w:tc>
        <w:tc>
          <w:tcPr>
            <w:tcW w:w="991" w:type="dxa"/>
          </w:tcPr>
          <w:p w:rsidR="00CD6D4B" w:rsidRDefault="00D84F92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ind w:left="108"/>
            </w:pPr>
            <w:r>
              <w:t>2</w:t>
            </w:r>
          </w:p>
        </w:tc>
      </w:tr>
      <w:tr w:rsidR="00CD6D4B">
        <w:trPr>
          <w:trHeight w:val="805"/>
        </w:trPr>
        <w:tc>
          <w:tcPr>
            <w:tcW w:w="535" w:type="dxa"/>
          </w:tcPr>
          <w:p w:rsidR="00CD6D4B" w:rsidRDefault="00D84F92">
            <w:pPr>
              <w:pStyle w:val="TableParagraph"/>
            </w:pPr>
            <w:r>
              <w:t>15.</w:t>
            </w:r>
          </w:p>
        </w:tc>
        <w:tc>
          <w:tcPr>
            <w:tcW w:w="5761" w:type="dxa"/>
          </w:tcPr>
          <w:p w:rsidR="00CD6D4B" w:rsidRDefault="00D84F92">
            <w:pPr>
              <w:pStyle w:val="TableParagraph"/>
              <w:spacing w:line="240" w:lineRule="auto"/>
              <w:ind w:right="895"/>
            </w:pPr>
            <w:r>
              <w:t xml:space="preserve">Alignments - </w:t>
            </w:r>
            <w:proofErr w:type="spellStart"/>
            <w:r>
              <w:t>određivanje</w:t>
            </w:r>
            <w:proofErr w:type="spellEnd"/>
            <w:r>
              <w:t xml:space="preserve"> </w:t>
            </w:r>
            <w:proofErr w:type="spellStart"/>
            <w:r>
              <w:t>nule</w:t>
            </w:r>
            <w:proofErr w:type="spellEnd"/>
            <w:r>
              <w:t xml:space="preserve"> </w:t>
            </w:r>
            <w:proofErr w:type="spellStart"/>
            <w:r>
              <w:t>komada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ručni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programiranja</w:t>
            </w:r>
            <w:proofErr w:type="spellEnd"/>
            <w:r>
              <w:t xml:space="preserve"> - </w:t>
            </w:r>
            <w:proofErr w:type="spellStart"/>
            <w:r>
              <w:t>pozivanje</w:t>
            </w:r>
            <w:proofErr w:type="spellEnd"/>
            <w:r>
              <w:t xml:space="preserve"> </w:t>
            </w:r>
            <w:proofErr w:type="spellStart"/>
            <w:r>
              <w:t>eksterne</w:t>
            </w:r>
            <w:proofErr w:type="spellEnd"/>
            <w:r>
              <w:t xml:space="preserve"> </w:t>
            </w:r>
            <w:proofErr w:type="spellStart"/>
            <w:r>
              <w:t>nule</w:t>
            </w:r>
            <w:proofErr w:type="spellEnd"/>
            <w:r>
              <w:t xml:space="preserve"> </w:t>
            </w:r>
            <w:proofErr w:type="spellStart"/>
            <w:r>
              <w:t>komada</w:t>
            </w:r>
            <w:proofErr w:type="spellEnd"/>
          </w:p>
        </w:tc>
        <w:tc>
          <w:tcPr>
            <w:tcW w:w="991" w:type="dxa"/>
          </w:tcPr>
          <w:p w:rsidR="00CD6D4B" w:rsidRDefault="00D84F92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ind w:left="108"/>
            </w:pPr>
            <w:r>
              <w:t>2</w:t>
            </w:r>
          </w:p>
        </w:tc>
      </w:tr>
      <w:tr w:rsidR="00CD6D4B">
        <w:trPr>
          <w:trHeight w:val="537"/>
        </w:trPr>
        <w:tc>
          <w:tcPr>
            <w:tcW w:w="535" w:type="dxa"/>
          </w:tcPr>
          <w:p w:rsidR="00CD6D4B" w:rsidRDefault="00D84F92">
            <w:pPr>
              <w:pStyle w:val="TableParagraph"/>
            </w:pPr>
            <w:r>
              <w:t>16.</w:t>
            </w:r>
          </w:p>
        </w:tc>
        <w:tc>
          <w:tcPr>
            <w:tcW w:w="5761" w:type="dxa"/>
          </w:tcPr>
          <w:p w:rsidR="00CD6D4B" w:rsidRDefault="00D84F92">
            <w:pPr>
              <w:pStyle w:val="TableParagraph"/>
            </w:pPr>
            <w:proofErr w:type="spellStart"/>
            <w:r>
              <w:t>Dodavanje</w:t>
            </w:r>
            <w:proofErr w:type="spellEnd"/>
            <w:r>
              <w:t xml:space="preserve"> </w:t>
            </w:r>
            <w:proofErr w:type="spellStart"/>
            <w:r>
              <w:t>komentara</w:t>
            </w:r>
            <w:proofErr w:type="spellEnd"/>
            <w:r>
              <w:t xml:space="preserve"> u program</w:t>
            </w:r>
          </w:p>
        </w:tc>
        <w:tc>
          <w:tcPr>
            <w:tcW w:w="991" w:type="dxa"/>
          </w:tcPr>
          <w:p w:rsidR="00CD6D4B" w:rsidRDefault="00D84F92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ind w:left="108"/>
            </w:pPr>
            <w:r>
              <w:t>2</w:t>
            </w:r>
          </w:p>
        </w:tc>
      </w:tr>
      <w:tr w:rsidR="00CD6D4B">
        <w:trPr>
          <w:trHeight w:val="806"/>
        </w:trPr>
        <w:tc>
          <w:tcPr>
            <w:tcW w:w="535" w:type="dxa"/>
          </w:tcPr>
          <w:p w:rsidR="00CD6D4B" w:rsidRDefault="00D84F92">
            <w:pPr>
              <w:pStyle w:val="TableParagraph"/>
            </w:pPr>
            <w:r>
              <w:t>17.</w:t>
            </w:r>
          </w:p>
        </w:tc>
        <w:tc>
          <w:tcPr>
            <w:tcW w:w="5761" w:type="dxa"/>
          </w:tcPr>
          <w:p w:rsidR="00CD6D4B" w:rsidRDefault="00D84F92">
            <w:pPr>
              <w:pStyle w:val="TableParagraph"/>
              <w:spacing w:line="240" w:lineRule="auto"/>
              <w:ind w:right="1021"/>
            </w:pPr>
            <w:proofErr w:type="spellStart"/>
            <w:r>
              <w:t>Importovanje</w:t>
            </w:r>
            <w:proofErr w:type="spellEnd"/>
            <w:r>
              <w:t xml:space="preserve"> step </w:t>
            </w:r>
            <w:proofErr w:type="spellStart"/>
            <w:r>
              <w:t>modela</w:t>
            </w:r>
            <w:proofErr w:type="spellEnd"/>
            <w:r>
              <w:t xml:space="preserve"> u program - </w:t>
            </w:r>
            <w:proofErr w:type="spellStart"/>
            <w:r>
              <w:t>postavljanje</w:t>
            </w:r>
            <w:proofErr w:type="spellEnd"/>
            <w:r>
              <w:t xml:space="preserve"> </w:t>
            </w:r>
            <w:proofErr w:type="spellStart"/>
            <w:r>
              <w:t>koordinatnog</w:t>
            </w:r>
            <w:proofErr w:type="spellEnd"/>
            <w:r>
              <w:t xml:space="preserve"> </w:t>
            </w:r>
            <w:proofErr w:type="spellStart"/>
            <w:r>
              <w:t>sistema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modelu</w:t>
            </w:r>
            <w:proofErr w:type="spellEnd"/>
          </w:p>
        </w:tc>
        <w:tc>
          <w:tcPr>
            <w:tcW w:w="991" w:type="dxa"/>
          </w:tcPr>
          <w:p w:rsidR="00CD6D4B" w:rsidRDefault="00D84F92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ind w:left="108"/>
            </w:pPr>
            <w:r>
              <w:t>3</w:t>
            </w:r>
          </w:p>
        </w:tc>
      </w:tr>
      <w:tr w:rsidR="00CD6D4B">
        <w:trPr>
          <w:trHeight w:val="806"/>
        </w:trPr>
        <w:tc>
          <w:tcPr>
            <w:tcW w:w="535" w:type="dxa"/>
          </w:tcPr>
          <w:p w:rsidR="00CD6D4B" w:rsidRDefault="00D84F92">
            <w:pPr>
              <w:pStyle w:val="TableParagraph"/>
            </w:pPr>
            <w:r>
              <w:t>18.</w:t>
            </w:r>
          </w:p>
        </w:tc>
        <w:tc>
          <w:tcPr>
            <w:tcW w:w="5761" w:type="dxa"/>
          </w:tcPr>
          <w:p w:rsidR="00CD6D4B" w:rsidRDefault="00D84F92">
            <w:pPr>
              <w:pStyle w:val="TableParagraph"/>
              <w:spacing w:line="240" w:lineRule="auto"/>
              <w:ind w:right="537"/>
            </w:pPr>
            <w:proofErr w:type="spellStart"/>
            <w:r>
              <w:t>Automatski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programiranja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modelom</w:t>
            </w:r>
            <w:proofErr w:type="spellEnd"/>
            <w:r>
              <w:t xml:space="preserve"> - </w:t>
            </w:r>
            <w:proofErr w:type="spellStart"/>
            <w:r>
              <w:t>korištenje</w:t>
            </w:r>
            <w:proofErr w:type="spellEnd"/>
            <w:r>
              <w:t xml:space="preserve"> </w:t>
            </w:r>
            <w:proofErr w:type="spellStart"/>
            <w:r>
              <w:t>mjernjih</w:t>
            </w:r>
            <w:proofErr w:type="spellEnd"/>
            <w:r>
              <w:t xml:space="preserve"> </w:t>
            </w:r>
            <w:proofErr w:type="spellStart"/>
            <w:r>
              <w:t>alatki</w:t>
            </w:r>
            <w:proofErr w:type="spellEnd"/>
          </w:p>
        </w:tc>
        <w:tc>
          <w:tcPr>
            <w:tcW w:w="991" w:type="dxa"/>
          </w:tcPr>
          <w:p w:rsidR="00CD6D4B" w:rsidRDefault="00D84F92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ind w:left="105"/>
            </w:pPr>
            <w:r>
              <w:t>10</w:t>
            </w: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ind w:left="108"/>
            </w:pPr>
            <w:r>
              <w:t>11</w:t>
            </w:r>
          </w:p>
        </w:tc>
      </w:tr>
      <w:tr w:rsidR="00CD6D4B">
        <w:trPr>
          <w:trHeight w:val="803"/>
        </w:trPr>
        <w:tc>
          <w:tcPr>
            <w:tcW w:w="535" w:type="dxa"/>
          </w:tcPr>
          <w:p w:rsidR="00CD6D4B" w:rsidRDefault="00D84F92">
            <w:pPr>
              <w:pStyle w:val="TableParagraph"/>
            </w:pPr>
            <w:r>
              <w:t>19.</w:t>
            </w:r>
          </w:p>
        </w:tc>
        <w:tc>
          <w:tcPr>
            <w:tcW w:w="5761" w:type="dxa"/>
          </w:tcPr>
          <w:p w:rsidR="00CD6D4B" w:rsidRDefault="00D84F92">
            <w:pPr>
              <w:pStyle w:val="TableParagraph"/>
              <w:spacing w:before="1" w:line="237" w:lineRule="auto"/>
              <w:ind w:right="847"/>
            </w:pP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alatkama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kreiraranja</w:t>
            </w:r>
            <w:proofErr w:type="spellEnd"/>
            <w:r>
              <w:t xml:space="preserve"> </w:t>
            </w:r>
            <w:proofErr w:type="spellStart"/>
            <w:r>
              <w:t>konstrukcija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kreiranje</w:t>
            </w:r>
            <w:proofErr w:type="spellEnd"/>
            <w:r>
              <w:t xml:space="preserve"> </w:t>
            </w:r>
            <w:proofErr w:type="spellStart"/>
            <w:r>
              <w:t>konstrukcija</w:t>
            </w:r>
            <w:proofErr w:type="spellEnd"/>
          </w:p>
        </w:tc>
        <w:tc>
          <w:tcPr>
            <w:tcW w:w="991" w:type="dxa"/>
          </w:tcPr>
          <w:p w:rsidR="00CD6D4B" w:rsidRDefault="00D84F92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ind w:left="108"/>
            </w:pPr>
            <w:r>
              <w:t>2</w:t>
            </w:r>
          </w:p>
        </w:tc>
      </w:tr>
      <w:tr w:rsidR="00CD6D4B">
        <w:trPr>
          <w:trHeight w:val="537"/>
        </w:trPr>
        <w:tc>
          <w:tcPr>
            <w:tcW w:w="535" w:type="dxa"/>
          </w:tcPr>
          <w:p w:rsidR="00CD6D4B" w:rsidRDefault="00D84F92">
            <w:pPr>
              <w:pStyle w:val="TableParagraph"/>
            </w:pPr>
            <w:r>
              <w:t>20.</w:t>
            </w:r>
          </w:p>
        </w:tc>
        <w:tc>
          <w:tcPr>
            <w:tcW w:w="5761" w:type="dxa"/>
          </w:tcPr>
          <w:p w:rsidR="00CD6D4B" w:rsidRDefault="00D84F92">
            <w:pPr>
              <w:pStyle w:val="TableParagraph"/>
            </w:pP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opcijama</w:t>
            </w:r>
            <w:proofErr w:type="spellEnd"/>
            <w:r>
              <w:t xml:space="preserve"> cut, pattern, </w:t>
            </w:r>
            <w:proofErr w:type="spellStart"/>
            <w:r>
              <w:t>miror</w:t>
            </w:r>
            <w:proofErr w:type="spellEnd"/>
          </w:p>
        </w:tc>
        <w:tc>
          <w:tcPr>
            <w:tcW w:w="991" w:type="dxa"/>
          </w:tcPr>
          <w:p w:rsidR="00CD6D4B" w:rsidRDefault="00D84F92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ind w:left="108"/>
            </w:pPr>
            <w:r>
              <w:t>2</w:t>
            </w:r>
          </w:p>
        </w:tc>
      </w:tr>
      <w:tr w:rsidR="00CD6D4B">
        <w:trPr>
          <w:trHeight w:val="537"/>
        </w:trPr>
        <w:tc>
          <w:tcPr>
            <w:tcW w:w="535" w:type="dxa"/>
          </w:tcPr>
          <w:p w:rsidR="00CD6D4B" w:rsidRDefault="00D84F92">
            <w:pPr>
              <w:pStyle w:val="TableParagraph"/>
            </w:pPr>
            <w:r>
              <w:t>21.</w:t>
            </w:r>
          </w:p>
        </w:tc>
        <w:tc>
          <w:tcPr>
            <w:tcW w:w="5761" w:type="dxa"/>
          </w:tcPr>
          <w:p w:rsidR="00CD6D4B" w:rsidRDefault="00D84F92">
            <w:pPr>
              <w:pStyle w:val="TableParagraph"/>
            </w:pPr>
            <w:proofErr w:type="spellStart"/>
            <w:r>
              <w:t>Kreiranje</w:t>
            </w:r>
            <w:proofErr w:type="spellEnd"/>
            <w:r>
              <w:t xml:space="preserve"> </w:t>
            </w:r>
            <w:proofErr w:type="spellStart"/>
            <w:r>
              <w:t>rezultata</w:t>
            </w:r>
            <w:proofErr w:type="spellEnd"/>
            <w:r>
              <w:t xml:space="preserve">, </w:t>
            </w:r>
            <w:proofErr w:type="spellStart"/>
            <w:r>
              <w:t>čuvanje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štampanje</w:t>
            </w:r>
            <w:proofErr w:type="spellEnd"/>
            <w:r>
              <w:t xml:space="preserve"> </w:t>
            </w:r>
            <w:proofErr w:type="spellStart"/>
            <w:r>
              <w:t>mjernih</w:t>
            </w:r>
            <w:proofErr w:type="spellEnd"/>
            <w:r>
              <w:t xml:space="preserve"> </w:t>
            </w:r>
            <w:proofErr w:type="spellStart"/>
            <w:r>
              <w:t>protokola</w:t>
            </w:r>
            <w:proofErr w:type="spellEnd"/>
          </w:p>
        </w:tc>
        <w:tc>
          <w:tcPr>
            <w:tcW w:w="991" w:type="dxa"/>
          </w:tcPr>
          <w:p w:rsidR="00CD6D4B" w:rsidRDefault="00D84F92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ind w:left="108"/>
            </w:pPr>
            <w:r>
              <w:t>2</w:t>
            </w:r>
          </w:p>
        </w:tc>
      </w:tr>
      <w:tr w:rsidR="00CD6D4B">
        <w:trPr>
          <w:trHeight w:val="537"/>
        </w:trPr>
        <w:tc>
          <w:tcPr>
            <w:tcW w:w="535" w:type="dxa"/>
          </w:tcPr>
          <w:p w:rsidR="00CD6D4B" w:rsidRDefault="00D84F92">
            <w:pPr>
              <w:pStyle w:val="TableParagraph"/>
            </w:pPr>
            <w:r>
              <w:t>22.</w:t>
            </w:r>
          </w:p>
        </w:tc>
        <w:tc>
          <w:tcPr>
            <w:tcW w:w="5761" w:type="dxa"/>
          </w:tcPr>
          <w:p w:rsidR="00CD6D4B" w:rsidRDefault="00D84F92">
            <w:pPr>
              <w:pStyle w:val="TableParagraph"/>
            </w:pPr>
            <w:proofErr w:type="spellStart"/>
            <w:r>
              <w:t>Automatski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programiranja</w:t>
            </w:r>
            <w:proofErr w:type="spellEnd"/>
            <w:r>
              <w:t xml:space="preserve"> bez </w:t>
            </w:r>
            <w:proofErr w:type="spellStart"/>
            <w:r>
              <w:t>modela</w:t>
            </w:r>
            <w:proofErr w:type="spellEnd"/>
          </w:p>
        </w:tc>
        <w:tc>
          <w:tcPr>
            <w:tcW w:w="991" w:type="dxa"/>
          </w:tcPr>
          <w:p w:rsidR="00CD6D4B" w:rsidRDefault="00D84F92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ind w:left="108"/>
            </w:pPr>
            <w:r>
              <w:t>6</w:t>
            </w:r>
          </w:p>
        </w:tc>
      </w:tr>
      <w:tr w:rsidR="00CD6D4B">
        <w:trPr>
          <w:trHeight w:val="270"/>
        </w:trPr>
        <w:tc>
          <w:tcPr>
            <w:tcW w:w="6296" w:type="dxa"/>
            <w:gridSpan w:val="2"/>
          </w:tcPr>
          <w:p w:rsidR="00CD6D4B" w:rsidRDefault="00D84F92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Ukupno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991" w:type="dxa"/>
          </w:tcPr>
          <w:p w:rsidR="00CD6D4B" w:rsidRDefault="00D84F92">
            <w:pPr>
              <w:pStyle w:val="TableParagraph"/>
              <w:spacing w:line="251" w:lineRule="exact"/>
            </w:pPr>
            <w:r>
              <w:t>18</w:t>
            </w:r>
          </w:p>
        </w:tc>
        <w:tc>
          <w:tcPr>
            <w:tcW w:w="989" w:type="dxa"/>
          </w:tcPr>
          <w:p w:rsidR="00CD6D4B" w:rsidRDefault="00D84F92">
            <w:pPr>
              <w:pStyle w:val="TableParagraph"/>
              <w:spacing w:line="251" w:lineRule="exact"/>
              <w:ind w:left="105"/>
            </w:pPr>
            <w:r>
              <w:t>42</w:t>
            </w:r>
          </w:p>
        </w:tc>
        <w:tc>
          <w:tcPr>
            <w:tcW w:w="1075" w:type="dxa"/>
          </w:tcPr>
          <w:p w:rsidR="00CD6D4B" w:rsidRDefault="00D84F92">
            <w:pPr>
              <w:pStyle w:val="TableParagraph"/>
              <w:spacing w:line="251" w:lineRule="exact"/>
              <w:ind w:left="108"/>
            </w:pPr>
            <w:r>
              <w:t>60</w:t>
            </w:r>
          </w:p>
        </w:tc>
      </w:tr>
    </w:tbl>
    <w:p w:rsidR="00D84F92" w:rsidRDefault="00D84F92"/>
    <w:sectPr w:rsidR="00D84F92"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413"/>
    <w:multiLevelType w:val="hybridMultilevel"/>
    <w:tmpl w:val="0FE4E654"/>
    <w:lvl w:ilvl="0" w:tplc="D59EB4B6">
      <w:numFmt w:val="bullet"/>
      <w:lvlText w:val="·"/>
      <w:lvlJc w:val="left"/>
      <w:pPr>
        <w:ind w:left="213" w:hanging="10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316D508">
      <w:numFmt w:val="bullet"/>
      <w:lvlText w:val="•"/>
      <w:lvlJc w:val="left"/>
      <w:pPr>
        <w:ind w:left="773" w:hanging="106"/>
      </w:pPr>
      <w:rPr>
        <w:rFonts w:hint="default"/>
      </w:rPr>
    </w:lvl>
    <w:lvl w:ilvl="2" w:tplc="0ED4450A">
      <w:numFmt w:val="bullet"/>
      <w:lvlText w:val="•"/>
      <w:lvlJc w:val="left"/>
      <w:pPr>
        <w:ind w:left="1326" w:hanging="106"/>
      </w:pPr>
      <w:rPr>
        <w:rFonts w:hint="default"/>
      </w:rPr>
    </w:lvl>
    <w:lvl w:ilvl="3" w:tplc="E592D478">
      <w:numFmt w:val="bullet"/>
      <w:lvlText w:val="•"/>
      <w:lvlJc w:val="left"/>
      <w:pPr>
        <w:ind w:left="1879" w:hanging="106"/>
      </w:pPr>
      <w:rPr>
        <w:rFonts w:hint="default"/>
      </w:rPr>
    </w:lvl>
    <w:lvl w:ilvl="4" w:tplc="7EC4BC7A">
      <w:numFmt w:val="bullet"/>
      <w:lvlText w:val="•"/>
      <w:lvlJc w:val="left"/>
      <w:pPr>
        <w:ind w:left="2432" w:hanging="106"/>
      </w:pPr>
      <w:rPr>
        <w:rFonts w:hint="default"/>
      </w:rPr>
    </w:lvl>
    <w:lvl w:ilvl="5" w:tplc="4C469392">
      <w:numFmt w:val="bullet"/>
      <w:lvlText w:val="•"/>
      <w:lvlJc w:val="left"/>
      <w:pPr>
        <w:ind w:left="2985" w:hanging="106"/>
      </w:pPr>
      <w:rPr>
        <w:rFonts w:hint="default"/>
      </w:rPr>
    </w:lvl>
    <w:lvl w:ilvl="6" w:tplc="F620B3C4">
      <w:numFmt w:val="bullet"/>
      <w:lvlText w:val="•"/>
      <w:lvlJc w:val="left"/>
      <w:pPr>
        <w:ind w:left="3538" w:hanging="106"/>
      </w:pPr>
      <w:rPr>
        <w:rFonts w:hint="default"/>
      </w:rPr>
    </w:lvl>
    <w:lvl w:ilvl="7" w:tplc="E04A0750">
      <w:numFmt w:val="bullet"/>
      <w:lvlText w:val="•"/>
      <w:lvlJc w:val="left"/>
      <w:pPr>
        <w:ind w:left="4091" w:hanging="106"/>
      </w:pPr>
      <w:rPr>
        <w:rFonts w:hint="default"/>
      </w:rPr>
    </w:lvl>
    <w:lvl w:ilvl="8" w:tplc="E230CBF6">
      <w:numFmt w:val="bullet"/>
      <w:lvlText w:val="•"/>
      <w:lvlJc w:val="left"/>
      <w:pPr>
        <w:ind w:left="4644" w:hanging="106"/>
      </w:pPr>
      <w:rPr>
        <w:rFonts w:hint="default"/>
      </w:rPr>
    </w:lvl>
  </w:abstractNum>
  <w:abstractNum w:abstractNumId="1" w15:restartNumberingAfterBreak="0">
    <w:nsid w:val="1DF20FAF"/>
    <w:multiLevelType w:val="hybridMultilevel"/>
    <w:tmpl w:val="C8669CAA"/>
    <w:lvl w:ilvl="0" w:tplc="D3D05C94">
      <w:start w:val="1"/>
      <w:numFmt w:val="decimal"/>
      <w:lvlText w:val="%1."/>
      <w:lvlJc w:val="left"/>
      <w:pPr>
        <w:ind w:left="277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0CB4D4A4">
      <w:numFmt w:val="bullet"/>
      <w:lvlText w:val="•"/>
      <w:lvlJc w:val="left"/>
      <w:pPr>
        <w:ind w:left="827" w:hanging="170"/>
      </w:pPr>
      <w:rPr>
        <w:rFonts w:hint="default"/>
      </w:rPr>
    </w:lvl>
    <w:lvl w:ilvl="2" w:tplc="3872F746">
      <w:numFmt w:val="bullet"/>
      <w:lvlText w:val="•"/>
      <w:lvlJc w:val="left"/>
      <w:pPr>
        <w:ind w:left="1374" w:hanging="170"/>
      </w:pPr>
      <w:rPr>
        <w:rFonts w:hint="default"/>
      </w:rPr>
    </w:lvl>
    <w:lvl w:ilvl="3" w:tplc="F6D26E4A">
      <w:numFmt w:val="bullet"/>
      <w:lvlText w:val="•"/>
      <w:lvlJc w:val="left"/>
      <w:pPr>
        <w:ind w:left="1921" w:hanging="170"/>
      </w:pPr>
      <w:rPr>
        <w:rFonts w:hint="default"/>
      </w:rPr>
    </w:lvl>
    <w:lvl w:ilvl="4" w:tplc="76947BCC">
      <w:numFmt w:val="bullet"/>
      <w:lvlText w:val="•"/>
      <w:lvlJc w:val="left"/>
      <w:pPr>
        <w:ind w:left="2468" w:hanging="170"/>
      </w:pPr>
      <w:rPr>
        <w:rFonts w:hint="default"/>
      </w:rPr>
    </w:lvl>
    <w:lvl w:ilvl="5" w:tplc="CA90948E">
      <w:numFmt w:val="bullet"/>
      <w:lvlText w:val="•"/>
      <w:lvlJc w:val="left"/>
      <w:pPr>
        <w:ind w:left="3015" w:hanging="170"/>
      </w:pPr>
      <w:rPr>
        <w:rFonts w:hint="default"/>
      </w:rPr>
    </w:lvl>
    <w:lvl w:ilvl="6" w:tplc="71B80706">
      <w:numFmt w:val="bullet"/>
      <w:lvlText w:val="•"/>
      <w:lvlJc w:val="left"/>
      <w:pPr>
        <w:ind w:left="3562" w:hanging="170"/>
      </w:pPr>
      <w:rPr>
        <w:rFonts w:hint="default"/>
      </w:rPr>
    </w:lvl>
    <w:lvl w:ilvl="7" w:tplc="E7AEC132">
      <w:numFmt w:val="bullet"/>
      <w:lvlText w:val="•"/>
      <w:lvlJc w:val="left"/>
      <w:pPr>
        <w:ind w:left="4109" w:hanging="170"/>
      </w:pPr>
      <w:rPr>
        <w:rFonts w:hint="default"/>
      </w:rPr>
    </w:lvl>
    <w:lvl w:ilvl="8" w:tplc="4942F87E">
      <w:numFmt w:val="bullet"/>
      <w:lvlText w:val="•"/>
      <w:lvlJc w:val="left"/>
      <w:pPr>
        <w:ind w:left="4656" w:hanging="1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D6D4B"/>
    <w:rsid w:val="00227C5E"/>
    <w:rsid w:val="00C756A1"/>
    <w:rsid w:val="00CD6D4B"/>
    <w:rsid w:val="00D8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6FA895-CFF5-4C38-843B-A41C4BAE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RC 17</cp:lastModifiedBy>
  <cp:revision>3</cp:revision>
  <dcterms:created xsi:type="dcterms:W3CDTF">2021-07-13T11:26:00Z</dcterms:created>
  <dcterms:modified xsi:type="dcterms:W3CDTF">2021-07-13T11:44:00Z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2021-07-13T00:00:00Z</vt:filetime>
  </property>
</Properties>
</file>